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35194" w14:textId="2B032CD6" w:rsidR="00DD24A4" w:rsidRPr="000D137B" w:rsidRDefault="005E6616" w:rsidP="00906C9A">
      <w:pPr>
        <w:pStyle w:val="Heading4"/>
        <w:numPr>
          <w:ilvl w:val="3"/>
          <w:numId w:val="13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0D137B">
        <w:rPr>
          <w:i w:val="0"/>
          <w:sz w:val="24"/>
          <w:szCs w:val="24"/>
        </w:rPr>
        <w:t>Հ</w:t>
      </w:r>
      <w:bookmarkStart w:id="0" w:name="_GoBack"/>
      <w:bookmarkEnd w:id="0"/>
      <w:r w:rsidRPr="000D137B">
        <w:rPr>
          <w:i w:val="0"/>
          <w:sz w:val="24"/>
          <w:szCs w:val="24"/>
        </w:rPr>
        <w:t>անրապետության նախագահի աշխատակազմի հաշվետվության վերլուծական մաս</w:t>
      </w:r>
    </w:p>
    <w:p w14:paraId="37740FFD" w14:textId="748FB420" w:rsidR="0050630E" w:rsidRPr="000D137B" w:rsidRDefault="00141C9D" w:rsidP="00EC43FB">
      <w:pPr>
        <w:pStyle w:val="Heading5"/>
        <w:numPr>
          <w:ilvl w:val="4"/>
          <w:numId w:val="13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0D137B">
        <w:rPr>
          <w:rFonts w:ascii="GHEA Grapalat" w:hAnsi="GHEA Grapalat"/>
          <w:b/>
          <w:color w:val="auto"/>
          <w:sz w:val="24"/>
          <w:szCs w:val="24"/>
        </w:rPr>
        <w:t>Հանրապետության նախագահի աշխատակազմի</w:t>
      </w:r>
      <w:r w:rsidR="00DD24A4" w:rsidRPr="000D137B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բյուջեի կատարման ամփոփ</w:t>
      </w:r>
      <w:r w:rsidR="00DB0D74" w:rsidRPr="000D137B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նկարագիր</w:t>
      </w:r>
    </w:p>
    <w:p w14:paraId="178A8046" w14:textId="43B628A1" w:rsidR="004D34AE" w:rsidRPr="000D137B" w:rsidRDefault="00F82A68" w:rsidP="006C2403">
      <w:pPr>
        <w:pStyle w:val="Heading6"/>
        <w:numPr>
          <w:ilvl w:val="5"/>
          <w:numId w:val="13"/>
        </w:numPr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0D137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064B15E2" w14:textId="7EE904F9" w:rsidR="00DD24A4" w:rsidRDefault="00A77CC6" w:rsidP="00A77CC6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A77CC6">
        <w:rPr>
          <w:rFonts w:ascii="GHEA Grapalat" w:hAnsi="GHEA Grapalat"/>
          <w:b/>
          <w:lang w:val="hy-AM"/>
        </w:rPr>
        <w:t>Ծ</w:t>
      </w:r>
      <w:r w:rsidR="00DD24A4" w:rsidRPr="00B52934">
        <w:rPr>
          <w:rFonts w:ascii="GHEA Grapalat" w:hAnsi="GHEA Grapalat"/>
          <w:b/>
          <w:lang w:val="hy-AM"/>
        </w:rPr>
        <w:t>ախսերի կատարողականը՝</w:t>
      </w:r>
      <w:r w:rsidR="00790DFD">
        <w:rPr>
          <w:rFonts w:ascii="GHEA Grapalat" w:hAnsi="GHEA Grapalat"/>
          <w:b/>
          <w:lang w:val="hy-AM"/>
        </w:rPr>
        <w:t xml:space="preserve"> 90.</w:t>
      </w:r>
      <w:r w:rsidR="00790DFD" w:rsidRPr="00790DFD">
        <w:rPr>
          <w:rFonts w:ascii="GHEA Grapalat" w:hAnsi="GHEA Grapalat"/>
          <w:b/>
          <w:lang w:val="hy-AM"/>
        </w:rPr>
        <w:t>5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C70D37F" w14:textId="77777777" w:rsidR="00A77CC6" w:rsidRPr="00A77CC6" w:rsidRDefault="00A77CC6" w:rsidP="00A77CC6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4D010BC9" w14:textId="708A1DD5" w:rsidR="00DD24A4" w:rsidRPr="00E876FB" w:rsidRDefault="00A77CC6" w:rsidP="00A77CC6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1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. 2024թ</w:t>
      </w:r>
      <w:r w:rsidRPr="00602CD9">
        <w:rPr>
          <w:rFonts w:ascii="GHEA Grapalat" w:hAnsi="GHEA Grapalat"/>
          <w:sz w:val="18"/>
          <w:szCs w:val="18"/>
          <w:lang w:val="hy-AM"/>
        </w:rPr>
        <w:t>.</w:t>
      </w:r>
      <w:r w:rsidR="00141C9D" w:rsidRPr="00E876FB">
        <w:rPr>
          <w:rFonts w:ascii="GHEA Grapalat" w:hAnsi="GHEA Grapalat"/>
          <w:b w:val="0"/>
          <w:bCs w:val="0"/>
          <w:sz w:val="18"/>
          <w:szCs w:val="18"/>
          <w:lang w:val="hy-AM" w:eastAsia="en-GB"/>
        </w:rPr>
        <w:t xml:space="preserve"> </w:t>
      </w:r>
      <w:r w:rsidR="00141C9D"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="00141C9D"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  <w:r w:rsidR="00E00D80" w:rsidRPr="00E876FB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376"/>
        <w:gridCol w:w="1210"/>
        <w:gridCol w:w="3827"/>
        <w:gridCol w:w="1559"/>
      </w:tblGrid>
      <w:tr w:rsidR="00DD24A4" w:rsidRPr="004D34AE" w14:paraId="6E21D819" w14:textId="77777777" w:rsidTr="00437CC6">
        <w:tc>
          <w:tcPr>
            <w:tcW w:w="2229" w:type="dxa"/>
            <w:shd w:val="clear" w:color="auto" w:fill="D9E2F3" w:themeFill="accent1" w:themeFillTint="33"/>
          </w:tcPr>
          <w:p w14:paraId="3C2E0ABE" w14:textId="1A6532B4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4D5EE401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10" w:type="dxa"/>
            <w:shd w:val="clear" w:color="auto" w:fill="D9E2F3" w:themeFill="accent1" w:themeFillTint="33"/>
          </w:tcPr>
          <w:p w14:paraId="4C5DD10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4629E5F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0692E4B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DD24A4" w:rsidRPr="004D34AE" w14:paraId="2BBB1D78" w14:textId="77777777" w:rsidTr="00437CC6">
        <w:trPr>
          <w:trHeight w:val="366"/>
        </w:trPr>
        <w:tc>
          <w:tcPr>
            <w:tcW w:w="2229" w:type="dxa"/>
          </w:tcPr>
          <w:p w14:paraId="236C23A8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06A09F27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10" w:type="dxa"/>
          </w:tcPr>
          <w:p w14:paraId="5B065AB5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27" w:type="dxa"/>
          </w:tcPr>
          <w:p w14:paraId="1DD2ACCB" w14:textId="28DE0C8B" w:rsidR="00DD24A4" w:rsidRPr="004D34AE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63BB5D3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D24A4" w:rsidRPr="004D34AE" w14:paraId="05FA2BA8" w14:textId="77777777" w:rsidTr="00437CC6">
        <w:trPr>
          <w:trHeight w:val="416"/>
        </w:trPr>
        <w:tc>
          <w:tcPr>
            <w:tcW w:w="2229" w:type="dxa"/>
          </w:tcPr>
          <w:p w14:paraId="446658D0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4D34AE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256A03B3" w14:textId="719F0B95" w:rsidR="00DD24A4" w:rsidRPr="00B14727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210" w:type="dxa"/>
          </w:tcPr>
          <w:p w14:paraId="6F1C9F39" w14:textId="78BE4DEA" w:rsidR="00B14727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14:paraId="38154C90" w14:textId="593A4E2A" w:rsidR="00DD24A4" w:rsidRPr="00602CD9" w:rsidRDefault="00437CC6" w:rsidP="00EC0DBB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en-US"/>
              </w:rPr>
              <w:t>Ա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</w:rPr>
              <w:t>՝</w:t>
            </w:r>
            <w:r w:rsidR="00EC0DBB"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="00EC0DBB"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="00EC0DBB" w:rsidRPr="00602CD9">
              <w:rPr>
                <w:rFonts w:ascii="GHEA Grapalat" w:hAnsi="GHEA Grapalat" w:cs="Sylfaen"/>
                <w:iCs/>
                <w:sz w:val="18"/>
                <w:szCs w:val="18"/>
                <w:lang w:val="ru-RU"/>
              </w:rPr>
              <w:t>:</w:t>
            </w:r>
          </w:p>
        </w:tc>
        <w:tc>
          <w:tcPr>
            <w:tcW w:w="1559" w:type="dxa"/>
          </w:tcPr>
          <w:p w14:paraId="2426F7B9" w14:textId="5B85C042" w:rsidR="00DD24A4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</w:tr>
      <w:tr w:rsidR="00DD24A4" w:rsidRPr="004D34AE" w14:paraId="0EB5E086" w14:textId="77777777" w:rsidTr="00437CC6">
        <w:trPr>
          <w:trHeight w:val="423"/>
        </w:trPr>
        <w:tc>
          <w:tcPr>
            <w:tcW w:w="2229" w:type="dxa"/>
          </w:tcPr>
          <w:p w14:paraId="69698F64" w14:textId="39186A99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1AED47C" w14:textId="2F439419" w:rsidR="00DD24A4" w:rsidRPr="00B14727" w:rsidRDefault="00B14727" w:rsidP="00A77CC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1,771.6</w:t>
            </w:r>
          </w:p>
        </w:tc>
        <w:tc>
          <w:tcPr>
            <w:tcW w:w="1210" w:type="dxa"/>
          </w:tcPr>
          <w:p w14:paraId="7B1A54C3" w14:textId="2B7EF0FC" w:rsidR="00DD24A4" w:rsidRPr="00B14727" w:rsidRDefault="00EC0DBB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1,771.9</w:t>
            </w:r>
          </w:p>
        </w:tc>
        <w:tc>
          <w:tcPr>
            <w:tcW w:w="3827" w:type="dxa"/>
          </w:tcPr>
          <w:p w14:paraId="3C32B420" w14:textId="16B68E42" w:rsidR="00DD24A4" w:rsidRPr="00602CD9" w:rsidRDefault="00602CD9" w:rsidP="00437CC6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Պայմանավորված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է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վերոնշյալ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միջոցառման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ավելացմամբ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1559" w:type="dxa"/>
          </w:tcPr>
          <w:p w14:paraId="00351010" w14:textId="0B545994" w:rsidR="00DD24A4" w:rsidRPr="004D34AE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1,603.4</w:t>
            </w:r>
          </w:p>
        </w:tc>
      </w:tr>
    </w:tbl>
    <w:p w14:paraId="64D8A6DE" w14:textId="77777777" w:rsidR="00DD24A4" w:rsidRPr="008E4F12" w:rsidRDefault="00DD24A4" w:rsidP="008E4F12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9580F13" w14:textId="5B820811" w:rsidR="00D0133C" w:rsidRPr="0024071E" w:rsidRDefault="00D0133C" w:rsidP="008E4F12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267C6A6A" wp14:editId="5BBAC269">
            <wp:extent cx="6468533" cy="2828925"/>
            <wp:effectExtent l="0" t="0" r="889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1E03297" w14:textId="732D92E3" w:rsidR="00A839D2" w:rsidRPr="003B1414" w:rsidRDefault="00A839D2" w:rsidP="003B1414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7483FC9" w14:textId="59B58035" w:rsidR="00DE00EB" w:rsidRPr="00B20F57" w:rsidRDefault="00DE00EB" w:rsidP="00B20F57">
      <w:pPr>
        <w:pStyle w:val="Heading5"/>
        <w:numPr>
          <w:ilvl w:val="4"/>
          <w:numId w:val="13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B20F5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5CF52174" w14:textId="311D56F7" w:rsidR="00DD24A4" w:rsidRDefault="00DE00EB" w:rsidP="00DE00EB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DE00EB">
        <w:rPr>
          <w:rFonts w:ascii="GHEA Grapalat" w:hAnsi="GHEA Grapalat"/>
          <w:b/>
          <w:lang w:val="hy-AM"/>
        </w:rPr>
        <w:t>Ն</w:t>
      </w:r>
      <w:r w:rsidR="00C2689A" w:rsidRPr="00DE00EB">
        <w:rPr>
          <w:rFonts w:ascii="GHEA Grapalat" w:hAnsi="GHEA Grapalat"/>
          <w:b/>
          <w:lang w:val="hy-AM"/>
        </w:rPr>
        <w:t xml:space="preserve">ախագահի աշխատակազմի </w:t>
      </w:r>
      <w:r w:rsidR="00DD24A4" w:rsidRPr="00B52934">
        <w:rPr>
          <w:rFonts w:ascii="GHEA Grapalat" w:hAnsi="GHEA Grapalat"/>
          <w:b/>
          <w:lang w:val="hy-AM"/>
        </w:rPr>
        <w:t>ծախսը</w:t>
      </w:r>
      <w:r w:rsidR="00F82A68">
        <w:rPr>
          <w:rFonts w:ascii="GHEA Grapalat" w:hAnsi="GHEA Grapalat"/>
          <w:b/>
          <w:lang w:val="hy-AM"/>
        </w:rPr>
        <w:t xml:space="preserve"> կազմել է</w:t>
      </w:r>
      <w:r w:rsidR="00DD24A4" w:rsidRPr="00B52934">
        <w:rPr>
          <w:rFonts w:ascii="GHEA Grapalat" w:hAnsi="GHEA Grapalat"/>
          <w:b/>
          <w:lang w:val="hy-AM"/>
        </w:rPr>
        <w:t xml:space="preserve"> 1.</w:t>
      </w:r>
      <w:r w:rsidR="00C2689A" w:rsidRPr="00C2689A">
        <w:rPr>
          <w:rFonts w:ascii="GHEA Grapalat" w:hAnsi="GHEA Grapalat"/>
          <w:b/>
          <w:lang w:val="hy-AM"/>
        </w:rPr>
        <w:t>6</w:t>
      </w:r>
      <w:r w:rsidR="00DD24A4" w:rsidRPr="00B52934">
        <w:rPr>
          <w:rFonts w:ascii="GHEA Grapalat" w:hAnsi="GHEA Grapalat"/>
          <w:b/>
          <w:lang w:val="hy-AM"/>
        </w:rPr>
        <w:t xml:space="preserve"> մլրդ դրամ, կատարողականը՝</w:t>
      </w:r>
      <w:r w:rsidR="00C2689A">
        <w:rPr>
          <w:rFonts w:ascii="GHEA Grapalat" w:hAnsi="GHEA Grapalat"/>
          <w:b/>
          <w:lang w:val="hy-AM"/>
        </w:rPr>
        <w:t xml:space="preserve"> 90.</w:t>
      </w:r>
      <w:r w:rsidR="00C2689A" w:rsidRPr="0044606D">
        <w:rPr>
          <w:rFonts w:ascii="GHEA Grapalat" w:hAnsi="GHEA Grapalat"/>
          <w:b/>
          <w:lang w:val="hy-AM"/>
        </w:rPr>
        <w:t>5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D9E1F64" w14:textId="77777777" w:rsidR="00DE00EB" w:rsidRPr="00DE00EB" w:rsidRDefault="00DE00EB" w:rsidP="00DE00E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000B34DD" w14:textId="7942BF24" w:rsidR="00DD24A4" w:rsidRPr="00E876FB" w:rsidRDefault="00DD24A4" w:rsidP="00AC352D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E876FB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0E15D8" w:rsidRPr="00E876FB">
        <w:rPr>
          <w:rFonts w:ascii="GHEA Grapalat" w:hAnsi="GHEA Grapalat"/>
          <w:sz w:val="18"/>
          <w:szCs w:val="18"/>
          <w:lang w:val="hy-AM"/>
        </w:rPr>
        <w:t>2</w:t>
      </w:r>
      <w:r w:rsidRPr="00E876FB">
        <w:rPr>
          <w:rFonts w:ascii="GHEA Grapalat" w:hAnsi="GHEA Grapalat"/>
          <w:sz w:val="18"/>
          <w:szCs w:val="18"/>
          <w:lang w:val="hy-AM"/>
        </w:rPr>
        <w:t xml:space="preserve">. 2024թ. </w:t>
      </w:r>
      <w:r w:rsidR="0044606D"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="0044606D"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Pr="00E876FB">
        <w:rPr>
          <w:rFonts w:ascii="GHEA Grapalat" w:hAnsi="GHEA Grapalat"/>
          <w:sz w:val="18"/>
          <w:szCs w:val="18"/>
          <w:lang w:val="hy-AM"/>
        </w:rPr>
        <w:t>կողմից իրականացված ծրագ</w:t>
      </w:r>
      <w:r w:rsidR="00DE00EB" w:rsidRPr="00602CD9">
        <w:rPr>
          <w:rFonts w:ascii="GHEA Grapalat" w:hAnsi="GHEA Grapalat"/>
          <w:sz w:val="18"/>
          <w:szCs w:val="18"/>
          <w:lang w:val="hy-AM"/>
        </w:rPr>
        <w:t>րեր</w:t>
      </w:r>
      <w:r w:rsidRPr="00E876FB">
        <w:rPr>
          <w:rFonts w:ascii="GHEA Grapalat" w:hAnsi="GHEA Grapalat"/>
          <w:sz w:val="18"/>
          <w:szCs w:val="18"/>
          <w:lang w:val="hy-AM"/>
        </w:rPr>
        <w:t>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701"/>
        <w:gridCol w:w="1276"/>
        <w:gridCol w:w="992"/>
      </w:tblGrid>
      <w:tr w:rsidR="00DD24A4" w:rsidRPr="005627C4" w14:paraId="38F2D02D" w14:textId="77777777" w:rsidTr="00FD646B">
        <w:tc>
          <w:tcPr>
            <w:tcW w:w="3261" w:type="dxa"/>
            <w:shd w:val="clear" w:color="auto" w:fill="D9E2F3" w:themeFill="accent1" w:themeFillTint="33"/>
          </w:tcPr>
          <w:p w14:paraId="48F79F82" w14:textId="77777777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EAF11EC" w14:textId="4203EC34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2023թ</w:t>
            </w:r>
            <w:r w:rsidR="004D34AE" w:rsidRPr="00DE00EB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D4F6E16" w14:textId="5BE01FAA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B3F3CA6" w14:textId="402BB65E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406937A" w14:textId="022D5C4A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B54B42B" w14:textId="18AEAC2B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</w:t>
            </w:r>
            <w:r w:rsidR="0093318B" w:rsidRPr="00DE00EB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-ի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90B169" w14:textId="672E8A8F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</w:t>
            </w: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DD24A4" w:rsidRPr="004D34AE" w14:paraId="38D6D5A8" w14:textId="77777777" w:rsidTr="00FD646B">
        <w:tc>
          <w:tcPr>
            <w:tcW w:w="3261" w:type="dxa"/>
          </w:tcPr>
          <w:p w14:paraId="56292FAE" w14:textId="2C094D10" w:rsidR="00DD24A4" w:rsidRPr="00D06623" w:rsidRDefault="0044606D" w:rsidP="00F71B0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662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Հանրապետության նախագահի </w:t>
            </w:r>
            <w:r w:rsidR="00D06623" w:rsidRPr="00D06623">
              <w:rPr>
                <w:rFonts w:ascii="GHEA Grapalat" w:hAnsi="GHEA Grapalat"/>
                <w:sz w:val="18"/>
                <w:szCs w:val="18"/>
                <w:lang w:val="hy-AM"/>
              </w:rPr>
              <w:t>լիազորությունների իրականացման ապահովում</w:t>
            </w:r>
          </w:p>
        </w:tc>
        <w:tc>
          <w:tcPr>
            <w:tcW w:w="992" w:type="dxa"/>
          </w:tcPr>
          <w:p w14:paraId="0516FE2E" w14:textId="28A02AAB" w:rsidR="00DD24A4" w:rsidRPr="00D06623" w:rsidRDefault="00D06623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1,466.6</w:t>
            </w:r>
          </w:p>
        </w:tc>
        <w:tc>
          <w:tcPr>
            <w:tcW w:w="992" w:type="dxa"/>
          </w:tcPr>
          <w:p w14:paraId="5E21E7A0" w14:textId="03C139A7" w:rsidR="00DD24A4" w:rsidRPr="006F5AD5" w:rsidRDefault="00D06623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1,771.</w:t>
            </w:r>
            <w:r w:rsidR="006F5AD5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  <w:tc>
          <w:tcPr>
            <w:tcW w:w="992" w:type="dxa"/>
          </w:tcPr>
          <w:p w14:paraId="55BFD8D0" w14:textId="151F3FE2" w:rsidR="00DD24A4" w:rsidRPr="004D34AE" w:rsidRDefault="00D06623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1603.4</w:t>
            </w:r>
          </w:p>
        </w:tc>
        <w:tc>
          <w:tcPr>
            <w:tcW w:w="1701" w:type="dxa"/>
          </w:tcPr>
          <w:p w14:paraId="3BED8EC9" w14:textId="69ADCE27" w:rsidR="00DD24A4" w:rsidRPr="00D06623" w:rsidRDefault="00D06623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90.5</w:t>
            </w:r>
          </w:p>
        </w:tc>
        <w:tc>
          <w:tcPr>
            <w:tcW w:w="1276" w:type="dxa"/>
          </w:tcPr>
          <w:p w14:paraId="238B8C17" w14:textId="01AB62B5" w:rsidR="00DD24A4" w:rsidRPr="00D06623" w:rsidRDefault="00DD24A4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="00D06623">
              <w:rPr>
                <w:rFonts w:ascii="GHEA Grapalat" w:hAnsi="GHEA Grapalat"/>
                <w:sz w:val="18"/>
                <w:szCs w:val="18"/>
                <w:lang w:val="ru-RU"/>
              </w:rPr>
              <w:t>9</w:t>
            </w:r>
            <w:r w:rsidR="00F06FE9" w:rsidRPr="004D34AE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="00D06623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992" w:type="dxa"/>
          </w:tcPr>
          <w:p w14:paraId="3B8A0461" w14:textId="2D8077A8" w:rsidR="00DD24A4" w:rsidRPr="00F71B06" w:rsidRDefault="00D06623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136.</w:t>
            </w:r>
            <w:r w:rsidR="00F71B06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</w:tr>
    </w:tbl>
    <w:p w14:paraId="6FDA852D" w14:textId="77777777" w:rsidR="00DD24A4" w:rsidRPr="00B52934" w:rsidRDefault="00DD24A4" w:rsidP="00F517D9">
      <w:pPr>
        <w:spacing w:after="0" w:line="276" w:lineRule="auto"/>
        <w:ind w:firstLine="567"/>
        <w:jc w:val="right"/>
        <w:rPr>
          <w:rFonts w:ascii="GHEA Grapalat" w:hAnsi="GHEA Grapalat"/>
          <w:lang w:val="hy-AM"/>
        </w:rPr>
      </w:pPr>
    </w:p>
    <w:p w14:paraId="0F568591" w14:textId="11BACC3A" w:rsidR="00805B9B" w:rsidRPr="00DE00EB" w:rsidRDefault="00F71B06" w:rsidP="00805B9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Հանրապետության </w:t>
      </w:r>
      <w:r w:rsidR="007C5952">
        <w:rPr>
          <w:rFonts w:ascii="GHEA Grapalat" w:hAnsi="GHEA Grapalat"/>
          <w:lang w:val="hy-AM"/>
        </w:rPr>
        <w:t>ն</w:t>
      </w:r>
      <w:r w:rsidRPr="007C5952">
        <w:rPr>
          <w:rFonts w:ascii="GHEA Grapalat" w:hAnsi="GHEA Grapalat"/>
          <w:lang w:val="hy-AM"/>
        </w:rPr>
        <w:t>ախագահի աշխատակազմի պատասխանատվությամբ</w:t>
      </w:r>
      <w:r w:rsidR="007C5952" w:rsidRPr="00602CD9">
        <w:rPr>
          <w:rFonts w:ascii="GHEA Grapalat" w:hAnsi="GHEA Grapalat"/>
          <w:lang w:val="hy-AM"/>
        </w:rPr>
        <w:t xml:space="preserve"> իրականացվել է</w:t>
      </w:r>
      <w:r w:rsidRPr="007C5952">
        <w:rPr>
          <w:rFonts w:ascii="GHEA Grapalat" w:hAnsi="GHEA Grapalat"/>
          <w:lang w:val="hy-AM"/>
        </w:rPr>
        <w:t xml:space="preserve"> </w:t>
      </w:r>
      <w:r w:rsidRPr="007C5952">
        <w:rPr>
          <w:rFonts w:ascii="GHEA Grapalat" w:hAnsi="GHEA Grapalat"/>
          <w:i/>
          <w:lang w:val="hy-AM"/>
        </w:rPr>
        <w:t>Հանրապետության նախագահի լիազորությունների իրականացման ապահովման</w:t>
      </w:r>
      <w:r w:rsidRPr="007C5952">
        <w:rPr>
          <w:rFonts w:ascii="GHEA Grapalat" w:hAnsi="GHEA Grapalat"/>
          <w:lang w:val="hy-AM"/>
        </w:rPr>
        <w:t xml:space="preserve"> </w:t>
      </w:r>
      <w:r w:rsidR="007C5952">
        <w:rPr>
          <w:rFonts w:ascii="GHEA Grapalat" w:hAnsi="GHEA Grapalat"/>
          <w:lang w:val="hy-AM"/>
        </w:rPr>
        <w:t>ծ</w:t>
      </w:r>
      <w:r w:rsidR="007C5952" w:rsidRPr="00602CD9">
        <w:rPr>
          <w:rFonts w:ascii="GHEA Grapalat" w:hAnsi="GHEA Grapalat"/>
          <w:lang w:val="hy-AM"/>
        </w:rPr>
        <w:t>րագիր</w:t>
      </w:r>
      <w:r w:rsidRPr="007C5952">
        <w:rPr>
          <w:rFonts w:ascii="GHEA Grapalat" w:hAnsi="GHEA Grapalat"/>
          <w:lang w:val="hy-AM"/>
        </w:rPr>
        <w:t>ը</w:t>
      </w:r>
      <w:r w:rsidR="007C5952" w:rsidRPr="00602CD9">
        <w:rPr>
          <w:rFonts w:ascii="GHEA Grapalat" w:hAnsi="GHEA Grapalat"/>
          <w:lang w:val="hy-AM"/>
        </w:rPr>
        <w:t xml:space="preserve">, որի շրջանակներում ծախսերը </w:t>
      </w:r>
      <w:r w:rsidRPr="007C5952">
        <w:rPr>
          <w:rFonts w:ascii="GHEA Grapalat" w:hAnsi="GHEA Grapalat"/>
          <w:lang w:val="hy-AM"/>
        </w:rPr>
        <w:t xml:space="preserve">կատարվել </w:t>
      </w:r>
      <w:r w:rsidR="007C5952" w:rsidRPr="00602CD9">
        <w:rPr>
          <w:rFonts w:ascii="GHEA Grapalat" w:hAnsi="GHEA Grapalat"/>
          <w:lang w:val="hy-AM"/>
        </w:rPr>
        <w:t>են</w:t>
      </w:r>
      <w:r w:rsidRPr="007C5952">
        <w:rPr>
          <w:rFonts w:ascii="GHEA Grapalat" w:hAnsi="GHEA Grapalat"/>
          <w:lang w:val="hy-AM"/>
        </w:rPr>
        <w:t xml:space="preserve"> </w:t>
      </w:r>
      <w:r w:rsidR="007C5952" w:rsidRPr="00602CD9">
        <w:rPr>
          <w:rFonts w:ascii="GHEA Grapalat" w:hAnsi="GHEA Grapalat"/>
          <w:lang w:val="hy-AM"/>
        </w:rPr>
        <w:t>90.5</w:t>
      </w:r>
      <w:r w:rsidRPr="007C5952">
        <w:rPr>
          <w:rFonts w:ascii="GHEA Grapalat" w:hAnsi="GHEA Grapalat"/>
          <w:lang w:val="hy-AM"/>
        </w:rPr>
        <w:t>%</w:t>
      </w:r>
      <w:r w:rsidRPr="007C5952">
        <w:rPr>
          <w:rFonts w:ascii="GHEA Grapalat" w:hAnsi="GHEA Grapalat"/>
          <w:lang w:val="hy-AM"/>
        </w:rPr>
        <w:noBreakHyphen/>
        <w:t xml:space="preserve">ով՝ կազմելով </w:t>
      </w:r>
      <w:r w:rsidR="007C5952" w:rsidRPr="00602CD9">
        <w:rPr>
          <w:rFonts w:ascii="GHEA Grapalat" w:hAnsi="GHEA Grapalat"/>
          <w:lang w:val="hy-AM"/>
        </w:rPr>
        <w:t>1.6 մլրդ</w:t>
      </w:r>
      <w:r w:rsidRPr="007C5952">
        <w:rPr>
          <w:rFonts w:ascii="GHEA Grapalat" w:hAnsi="GHEA Grapalat"/>
          <w:lang w:val="hy-AM"/>
        </w:rPr>
        <w:t xml:space="preserve"> դրամ: </w:t>
      </w:r>
      <w:r w:rsidR="009E3155" w:rsidRPr="00602CD9">
        <w:rPr>
          <w:rFonts w:ascii="GHEA Grapalat" w:hAnsi="GHEA Grapalat"/>
          <w:lang w:val="hy-AM"/>
        </w:rPr>
        <w:t xml:space="preserve">Շեղումը հիմնականում պայմանավորված է </w:t>
      </w:r>
      <w:r w:rsidR="009E3155" w:rsidRPr="007C5952">
        <w:rPr>
          <w:rFonts w:ascii="GHEA Grapalat" w:hAnsi="GHEA Grapalat"/>
          <w:lang w:val="hy-AM"/>
        </w:rPr>
        <w:t>Հանրապետության նախագահի գործունեության և ներկայացուցչականության ապահովման միջոցառ</w:t>
      </w:r>
      <w:r w:rsidR="009E3155">
        <w:rPr>
          <w:rFonts w:ascii="GHEA Grapalat" w:hAnsi="GHEA Grapalat"/>
          <w:lang w:val="hy-AM"/>
        </w:rPr>
        <w:t>ման կատարողականով</w:t>
      </w:r>
      <w:r w:rsidR="009E3155" w:rsidRPr="00602CD9">
        <w:rPr>
          <w:rFonts w:ascii="GHEA Grapalat" w:hAnsi="GHEA Grapalat"/>
          <w:lang w:val="hy-AM"/>
        </w:rPr>
        <w:t>: Նախորդ</w:t>
      </w:r>
      <w:r w:rsidR="00805B9B" w:rsidRPr="00602CD9">
        <w:rPr>
          <w:rFonts w:ascii="GHEA Grapalat" w:hAnsi="GHEA Grapalat"/>
          <w:lang w:val="hy-AM"/>
        </w:rPr>
        <w:t xml:space="preserve"> տարվա համեմատ</w:t>
      </w:r>
      <w:r w:rsidR="00805B9B" w:rsidRPr="00DE00EB">
        <w:rPr>
          <w:rFonts w:ascii="GHEA Grapalat" w:hAnsi="GHEA Grapalat"/>
          <w:lang w:val="hy-AM"/>
        </w:rPr>
        <w:t xml:space="preserve"> նախագահի աշխատակազմի </w:t>
      </w:r>
      <w:r w:rsidR="00805B9B" w:rsidRPr="00602CD9">
        <w:rPr>
          <w:rFonts w:ascii="GHEA Grapalat" w:hAnsi="GHEA Grapalat"/>
          <w:lang w:val="hy-AM"/>
        </w:rPr>
        <w:t>ծախսերն</w:t>
      </w:r>
      <w:r w:rsidR="00805B9B" w:rsidRPr="00DE00EB">
        <w:rPr>
          <w:rFonts w:ascii="GHEA Grapalat" w:hAnsi="GHEA Grapalat"/>
          <w:lang w:val="hy-AM"/>
        </w:rPr>
        <w:t xml:space="preserve"> աճել </w:t>
      </w:r>
      <w:r w:rsidR="00805B9B">
        <w:rPr>
          <w:rFonts w:ascii="GHEA Grapalat" w:hAnsi="GHEA Grapalat"/>
          <w:lang w:val="hy-AM"/>
        </w:rPr>
        <w:t>են</w:t>
      </w:r>
      <w:r w:rsidR="00805B9B" w:rsidRPr="00DE00EB">
        <w:rPr>
          <w:rFonts w:ascii="GHEA Grapalat" w:hAnsi="GHEA Grapalat"/>
          <w:lang w:val="hy-AM"/>
        </w:rPr>
        <w:t xml:space="preserve"> </w:t>
      </w:r>
      <w:r w:rsidR="00805B9B" w:rsidRPr="00602CD9">
        <w:rPr>
          <w:rFonts w:ascii="GHEA Grapalat" w:hAnsi="GHEA Grapalat"/>
          <w:lang w:val="hy-AM"/>
        </w:rPr>
        <w:t>9.3</w:t>
      </w:r>
      <w:r w:rsidR="00805B9B" w:rsidRPr="00DE00EB">
        <w:rPr>
          <w:rFonts w:ascii="GHEA Grapalat" w:hAnsi="GHEA Grapalat"/>
          <w:lang w:val="hy-AM"/>
        </w:rPr>
        <w:t>%-ով կամ</w:t>
      </w:r>
      <w:r w:rsidR="00805B9B">
        <w:rPr>
          <w:rFonts w:ascii="GHEA Grapalat" w:hAnsi="GHEA Grapalat"/>
          <w:lang w:val="hy-AM"/>
        </w:rPr>
        <w:t xml:space="preserve"> 136.9</w:t>
      </w:r>
      <w:r w:rsidR="00805B9B" w:rsidRPr="00DE00EB">
        <w:rPr>
          <w:rFonts w:ascii="GHEA Grapalat" w:hAnsi="GHEA Grapalat"/>
          <w:lang w:val="hy-AM"/>
        </w:rPr>
        <w:t xml:space="preserve"> մլն դրամով, որը </w:t>
      </w:r>
      <w:r w:rsidR="00805B9B" w:rsidRPr="00602CD9">
        <w:rPr>
          <w:rFonts w:ascii="GHEA Grapalat" w:hAnsi="GHEA Grapalat"/>
          <w:lang w:val="hy-AM"/>
        </w:rPr>
        <w:t xml:space="preserve">հիմնականում պայմանավորված է </w:t>
      </w:r>
      <w:r w:rsidR="00805B9B" w:rsidRPr="007C5952">
        <w:rPr>
          <w:rFonts w:ascii="GHEA Grapalat" w:hAnsi="GHEA Grapalat"/>
          <w:lang w:val="hy-AM"/>
        </w:rPr>
        <w:t xml:space="preserve">Հանրապետության նախագահի գործունեության և ներկայացուցչականության ապահովման </w:t>
      </w:r>
      <w:r w:rsidR="00805B9B" w:rsidRPr="00602CD9">
        <w:rPr>
          <w:rFonts w:ascii="GHEA Grapalat" w:hAnsi="GHEA Grapalat"/>
          <w:lang w:val="hy-AM"/>
        </w:rPr>
        <w:t xml:space="preserve">և աշխատակազմի տեխնիկական հագեցվածության </w:t>
      </w:r>
      <w:r w:rsidR="00252208" w:rsidRPr="00602CD9">
        <w:rPr>
          <w:rFonts w:ascii="GHEA Grapalat" w:hAnsi="GHEA Grapalat"/>
          <w:lang w:val="hy-AM"/>
        </w:rPr>
        <w:t>բարելավման ծախսերի աճով</w:t>
      </w:r>
      <w:r w:rsidR="00805B9B" w:rsidRPr="00DE00EB">
        <w:rPr>
          <w:rFonts w:ascii="GHEA Grapalat" w:hAnsi="GHEA Grapalat"/>
          <w:lang w:val="hy-AM"/>
        </w:rPr>
        <w:t>։</w:t>
      </w:r>
    </w:p>
    <w:p w14:paraId="4B0EA586" w14:textId="52AFD789" w:rsidR="00F71B06" w:rsidRPr="00602CD9" w:rsidRDefault="00F71B06" w:rsidP="007C595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Հատկացված միջոցների գերակշիռ մասն ուղղվել է Հանրապետության նախագահի գործունեության և ներկայացուցչականության ապահովման միջոցառմանը, որի շրջանակներում օգտագործվել է </w:t>
      </w:r>
      <w:r w:rsidR="006D56A4" w:rsidRPr="00602CD9">
        <w:rPr>
          <w:rFonts w:ascii="GHEA Grapalat" w:hAnsi="GHEA Grapalat"/>
          <w:lang w:val="hy-AM"/>
        </w:rPr>
        <w:t>1.5 մլրդ</w:t>
      </w:r>
      <w:r w:rsidRPr="007C5952">
        <w:rPr>
          <w:rFonts w:ascii="GHEA Grapalat" w:hAnsi="GHEA Grapalat"/>
          <w:lang w:val="hy-AM"/>
        </w:rPr>
        <w:t xml:space="preserve"> դրամ՝ ապահովելով </w:t>
      </w:r>
      <w:r w:rsidR="006D56A4" w:rsidRPr="00602CD9">
        <w:rPr>
          <w:rFonts w:ascii="GHEA Grapalat" w:hAnsi="GHEA Grapalat"/>
          <w:lang w:val="hy-AM"/>
        </w:rPr>
        <w:t>90.5</w:t>
      </w:r>
      <w:r w:rsidRPr="007C5952">
        <w:rPr>
          <w:rFonts w:ascii="GHEA Grapalat" w:hAnsi="GHEA Grapalat"/>
          <w:lang w:val="hy-AM"/>
        </w:rPr>
        <w:t xml:space="preserve">% կատարողական՝ պայմանավորված </w:t>
      </w:r>
      <w:r w:rsidR="006D56A4" w:rsidRPr="00DE00EB">
        <w:rPr>
          <w:rFonts w:ascii="GHEA Grapalat" w:hAnsi="GHEA Grapalat"/>
          <w:lang w:val="hy-AM"/>
        </w:rPr>
        <w:t xml:space="preserve">հիմնականում </w:t>
      </w:r>
      <w:r w:rsidR="00A9672A" w:rsidRPr="00602CD9">
        <w:rPr>
          <w:rFonts w:ascii="GHEA Grapalat" w:hAnsi="GHEA Grapalat"/>
          <w:lang w:val="hy-AM"/>
        </w:rPr>
        <w:t xml:space="preserve">ծառայողական </w:t>
      </w:r>
      <w:r w:rsidR="006D56A4" w:rsidRPr="00DE00EB">
        <w:rPr>
          <w:rFonts w:ascii="GHEA Grapalat" w:hAnsi="GHEA Grapalat"/>
          <w:lang w:val="hy-AM"/>
        </w:rPr>
        <w:t xml:space="preserve">գործուղումների, </w:t>
      </w:r>
      <w:r w:rsidR="002F3E32" w:rsidRPr="00602CD9">
        <w:rPr>
          <w:rFonts w:ascii="GHEA Grapalat" w:hAnsi="GHEA Grapalat"/>
          <w:lang w:val="hy-AM"/>
        </w:rPr>
        <w:t>էներգետիկ</w:t>
      </w:r>
      <w:r w:rsidR="006D56A4" w:rsidRPr="00DE00EB">
        <w:rPr>
          <w:rFonts w:ascii="GHEA Grapalat" w:hAnsi="GHEA Grapalat"/>
          <w:lang w:val="hy-AM"/>
        </w:rPr>
        <w:t xml:space="preserve"> ծա</w:t>
      </w:r>
      <w:r w:rsidR="002F3E32" w:rsidRPr="00602CD9">
        <w:rPr>
          <w:rFonts w:ascii="GHEA Grapalat" w:hAnsi="GHEA Grapalat"/>
          <w:lang w:val="hy-AM"/>
        </w:rPr>
        <w:t>ռայություննե</w:t>
      </w:r>
      <w:r w:rsidR="006D56A4" w:rsidRPr="00DE00EB">
        <w:rPr>
          <w:rFonts w:ascii="GHEA Grapalat" w:hAnsi="GHEA Grapalat"/>
          <w:lang w:val="hy-AM"/>
        </w:rPr>
        <w:t xml:space="preserve">րի և </w:t>
      </w:r>
      <w:r w:rsidR="002F3E32" w:rsidRPr="00602CD9">
        <w:rPr>
          <w:rFonts w:ascii="GHEA Grapalat" w:hAnsi="GHEA Grapalat"/>
          <w:lang w:val="hy-AM"/>
        </w:rPr>
        <w:t xml:space="preserve">այլ </w:t>
      </w:r>
      <w:r w:rsidR="006D56A4" w:rsidRPr="00602CD9">
        <w:rPr>
          <w:rFonts w:ascii="GHEA Grapalat" w:hAnsi="GHEA Grapalat"/>
          <w:lang w:val="hy-AM"/>
        </w:rPr>
        <w:t>ծախսերի</w:t>
      </w:r>
      <w:r w:rsidR="006D56A4" w:rsidRPr="00DE00EB">
        <w:rPr>
          <w:rFonts w:ascii="GHEA Grapalat" w:hAnsi="GHEA Grapalat"/>
          <w:lang w:val="hy-AM"/>
        </w:rPr>
        <w:t xml:space="preserve"> գծով տնտեսումներով։</w:t>
      </w:r>
      <w:r w:rsidR="00A9672A" w:rsidRPr="00602CD9">
        <w:rPr>
          <w:rFonts w:ascii="GHEA Grapalat" w:hAnsi="GHEA Grapalat"/>
          <w:lang w:val="hy-AM"/>
        </w:rPr>
        <w:t xml:space="preserve"> Նախորդ տարվա համեմատ միջոցառման ծախսերի 6.5% (92.6 մլն դրամ) աճը հիմնականում պայմանավորված է ծառայողական </w:t>
      </w:r>
      <w:r w:rsidR="008443DB">
        <w:rPr>
          <w:rFonts w:ascii="GHEA Grapalat" w:hAnsi="GHEA Grapalat"/>
          <w:lang w:val="hy-AM"/>
        </w:rPr>
        <w:t>գործուղումների</w:t>
      </w:r>
      <w:r w:rsidR="00A9672A" w:rsidRPr="00602CD9">
        <w:rPr>
          <w:rFonts w:ascii="GHEA Grapalat" w:hAnsi="GHEA Grapalat"/>
          <w:lang w:val="hy-AM"/>
        </w:rPr>
        <w:t xml:space="preserve">, աշխատանքի վարձատրության և ներկայացուցչական ծախսերի </w:t>
      </w:r>
      <w:r w:rsidR="008443DB" w:rsidRPr="00602CD9">
        <w:rPr>
          <w:rFonts w:ascii="GHEA Grapalat" w:hAnsi="GHEA Grapalat"/>
          <w:lang w:val="hy-AM"/>
        </w:rPr>
        <w:t>աճով:</w:t>
      </w:r>
    </w:p>
    <w:p w14:paraId="5E0EB64D" w14:textId="64D8333C" w:rsidR="00B95797" w:rsidRPr="00EA21CD" w:rsidRDefault="00CA3055" w:rsidP="00DE00E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B52934">
        <w:rPr>
          <w:rFonts w:ascii="GHEA Grapalat" w:hAnsi="GHEA Grapalat"/>
          <w:lang w:val="hy-AM"/>
        </w:rPr>
        <w:t>«</w:t>
      </w:r>
      <w:r w:rsidR="00263947" w:rsidRPr="00141C9D">
        <w:rPr>
          <w:rFonts w:ascii="GHEA Grapalat" w:hAnsi="GHEA Grapalat"/>
          <w:lang w:val="hy-AM"/>
        </w:rPr>
        <w:t>Հանրապետության նախագահի աշխատակազմի</w:t>
      </w:r>
      <w:r w:rsidR="00263947" w:rsidRPr="00DE00EB">
        <w:rPr>
          <w:rFonts w:ascii="GHEA Grapalat" w:hAnsi="GHEA Grapalat"/>
          <w:lang w:val="hy-AM"/>
        </w:rPr>
        <w:t xml:space="preserve"> </w:t>
      </w:r>
      <w:r w:rsidRPr="00B52934">
        <w:rPr>
          <w:rFonts w:ascii="GHEA Grapalat" w:hAnsi="GHEA Grapalat"/>
          <w:lang w:val="hy-AM"/>
        </w:rPr>
        <w:t>տեխնիկական հագեցվածության բարելավում» միջոցառման</w:t>
      </w:r>
      <w:r>
        <w:rPr>
          <w:rFonts w:ascii="GHEA Grapalat" w:hAnsi="GHEA Grapalat"/>
          <w:lang w:val="hy-AM"/>
        </w:rPr>
        <w:t xml:space="preserve"> </w:t>
      </w:r>
      <w:r w:rsidR="00FF397C">
        <w:rPr>
          <w:rFonts w:ascii="GHEA Grapalat" w:hAnsi="GHEA Grapalat"/>
          <w:lang w:val="hy-AM"/>
        </w:rPr>
        <w:t xml:space="preserve">շրջանակում </w:t>
      </w:r>
      <w:r w:rsidR="00FF397C" w:rsidRPr="00B52934">
        <w:rPr>
          <w:rFonts w:ascii="GHEA Grapalat" w:hAnsi="GHEA Grapalat"/>
          <w:lang w:val="hy-AM"/>
        </w:rPr>
        <w:t xml:space="preserve">տեխնոլոգիական վերազինման </w:t>
      </w:r>
      <w:r w:rsidR="00FF397C">
        <w:rPr>
          <w:rFonts w:ascii="GHEA Grapalat" w:hAnsi="GHEA Grapalat"/>
          <w:lang w:val="hy-AM"/>
        </w:rPr>
        <w:t xml:space="preserve">նպատակով </w:t>
      </w:r>
      <w:r w:rsidR="00FF397C" w:rsidRPr="00B52934">
        <w:rPr>
          <w:rFonts w:ascii="GHEA Grapalat" w:hAnsi="GHEA Grapalat"/>
          <w:lang w:val="hy-AM"/>
        </w:rPr>
        <w:t xml:space="preserve">ձեռք </w:t>
      </w:r>
      <w:r w:rsidR="008443DB" w:rsidRPr="00602CD9">
        <w:rPr>
          <w:rFonts w:ascii="GHEA Grapalat" w:hAnsi="GHEA Grapalat"/>
          <w:lang w:val="hy-AM"/>
        </w:rPr>
        <w:t>են</w:t>
      </w:r>
      <w:r w:rsidR="00FF397C" w:rsidRPr="00B52934">
        <w:rPr>
          <w:rFonts w:ascii="GHEA Grapalat" w:hAnsi="GHEA Grapalat"/>
          <w:lang w:val="hy-AM"/>
        </w:rPr>
        <w:t xml:space="preserve"> բերվել </w:t>
      </w:r>
      <w:r w:rsidR="00FA0928" w:rsidRPr="00FA0928">
        <w:rPr>
          <w:rFonts w:ascii="GHEA Grapalat" w:hAnsi="GHEA Grapalat"/>
          <w:lang w:val="hy-AM"/>
        </w:rPr>
        <w:t>ներքին հեռահաղորդակցման նոր համակարգ</w:t>
      </w:r>
      <w:r w:rsidR="00FF397C" w:rsidRPr="00B52934">
        <w:rPr>
          <w:rFonts w:ascii="GHEA Grapalat" w:hAnsi="GHEA Grapalat"/>
          <w:lang w:val="hy-AM"/>
        </w:rPr>
        <w:t>, ինչպես նաև անհրաժեշտ սարքավորումներ</w:t>
      </w:r>
      <w:r w:rsidR="00FA0928">
        <w:rPr>
          <w:rFonts w:ascii="GHEA Grapalat" w:hAnsi="GHEA Grapalat"/>
          <w:lang w:val="hy-AM"/>
        </w:rPr>
        <w:t xml:space="preserve"> </w:t>
      </w:r>
      <w:r w:rsidR="00FA0928" w:rsidRPr="00FA0928">
        <w:rPr>
          <w:rFonts w:ascii="GHEA Grapalat" w:hAnsi="GHEA Grapalat"/>
          <w:lang w:val="hy-AM"/>
        </w:rPr>
        <w:t>և</w:t>
      </w:r>
      <w:r w:rsidR="00FF397C">
        <w:rPr>
          <w:rFonts w:ascii="GHEA Grapalat" w:hAnsi="GHEA Grapalat"/>
          <w:lang w:val="hy-AM"/>
        </w:rPr>
        <w:t xml:space="preserve"> գույք։ </w:t>
      </w:r>
      <w:r w:rsidR="008443DB" w:rsidRPr="00602CD9">
        <w:rPr>
          <w:rFonts w:ascii="GHEA Grapalat" w:hAnsi="GHEA Grapalat"/>
          <w:lang w:val="hy-AM"/>
        </w:rPr>
        <w:t>Մ</w:t>
      </w:r>
      <w:r w:rsidR="00FF397C">
        <w:rPr>
          <w:rFonts w:ascii="GHEA Grapalat" w:hAnsi="GHEA Grapalat"/>
          <w:lang w:val="hy-AM"/>
        </w:rPr>
        <w:t xml:space="preserve">իջոցառման </w:t>
      </w:r>
      <w:r>
        <w:rPr>
          <w:rFonts w:ascii="GHEA Grapalat" w:hAnsi="GHEA Grapalat"/>
          <w:lang w:val="hy-AM"/>
        </w:rPr>
        <w:t>ծախս</w:t>
      </w:r>
      <w:r w:rsidR="008443DB" w:rsidRPr="00602CD9">
        <w:rPr>
          <w:rFonts w:ascii="GHEA Grapalat" w:hAnsi="GHEA Grapalat"/>
          <w:lang w:val="hy-AM"/>
        </w:rPr>
        <w:t>եր</w:t>
      </w:r>
      <w:r>
        <w:rPr>
          <w:rFonts w:ascii="GHEA Grapalat" w:hAnsi="GHEA Grapalat"/>
          <w:lang w:val="hy-AM"/>
        </w:rPr>
        <w:t xml:space="preserve">ը կազմել </w:t>
      </w:r>
      <w:r w:rsidR="008443DB" w:rsidRPr="00602CD9">
        <w:rPr>
          <w:rFonts w:ascii="GHEA Grapalat" w:hAnsi="GHEA Grapalat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 w:rsidR="00FA0928" w:rsidRPr="00FA0928">
        <w:rPr>
          <w:rFonts w:ascii="GHEA Grapalat" w:hAnsi="GHEA Grapalat"/>
          <w:lang w:val="hy-AM"/>
        </w:rPr>
        <w:t>79</w:t>
      </w:r>
      <w:r w:rsidR="00CE111E" w:rsidRPr="00DE00EB"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5 մլն դրամ կամ ծրագրված ցուցանիշի </w:t>
      </w:r>
      <w:r w:rsidR="00FA0928" w:rsidRPr="00FA0928">
        <w:rPr>
          <w:rFonts w:ascii="GHEA Grapalat" w:hAnsi="GHEA Grapalat"/>
          <w:lang w:val="hy-AM"/>
        </w:rPr>
        <w:t>92</w:t>
      </w:r>
      <w:r w:rsidR="00CE111E" w:rsidRPr="00DE00EB">
        <w:rPr>
          <w:rFonts w:ascii="Cambria Math" w:hAnsi="Cambria Math" w:cs="Cambria Math"/>
          <w:lang w:val="hy-AM"/>
        </w:rPr>
        <w:t>․</w:t>
      </w:r>
      <w:r w:rsidR="00FA0928" w:rsidRPr="00DE00EB">
        <w:rPr>
          <w:rFonts w:ascii="GHEA Grapalat" w:hAnsi="GHEA Grapalat"/>
          <w:lang w:val="hy-AM"/>
        </w:rPr>
        <w:t>7</w:t>
      </w:r>
      <w:r w:rsidRPr="00DE00EB">
        <w:rPr>
          <w:rFonts w:ascii="GHEA Grapalat" w:hAnsi="GHEA Grapalat"/>
          <w:lang w:val="hy-AM"/>
        </w:rPr>
        <w:t>%-</w:t>
      </w:r>
      <w:r w:rsidR="00B95797" w:rsidRPr="00DE00EB">
        <w:rPr>
          <w:rFonts w:ascii="GHEA Grapalat" w:hAnsi="GHEA Grapalat"/>
          <w:lang w:val="hy-AM"/>
        </w:rPr>
        <w:t>ը, որը</w:t>
      </w:r>
      <w:r w:rsidRPr="00DE00EB">
        <w:rPr>
          <w:rFonts w:ascii="GHEA Grapalat" w:hAnsi="GHEA Grapalat"/>
          <w:lang w:val="hy-AM"/>
        </w:rPr>
        <w:t xml:space="preserve"> հիմնականում պայմանավորված</w:t>
      </w:r>
      <w:r w:rsidR="00B95797" w:rsidRPr="00DE00EB">
        <w:rPr>
          <w:rFonts w:ascii="GHEA Grapalat" w:hAnsi="GHEA Grapalat"/>
          <w:lang w:val="hy-AM"/>
        </w:rPr>
        <w:t xml:space="preserve"> է</w:t>
      </w:r>
      <w:r w:rsidRPr="00DE00EB">
        <w:rPr>
          <w:rFonts w:ascii="GHEA Grapalat" w:hAnsi="GHEA Grapalat"/>
          <w:lang w:val="hy-AM"/>
        </w:rPr>
        <w:t xml:space="preserve"> </w:t>
      </w:r>
      <w:r w:rsidR="00FA0928" w:rsidRPr="00DE00EB">
        <w:rPr>
          <w:rFonts w:ascii="GHEA Grapalat" w:hAnsi="GHEA Grapalat"/>
          <w:lang w:val="hy-AM"/>
        </w:rPr>
        <w:t xml:space="preserve">մեկ սարքավորման գնման </w:t>
      </w:r>
      <w:r w:rsidR="00BF0876" w:rsidRPr="00602CD9">
        <w:rPr>
          <w:rFonts w:ascii="GHEA Grapalat" w:hAnsi="GHEA Grapalat"/>
          <w:lang w:val="hy-AM"/>
        </w:rPr>
        <w:t>մրցույթը</w:t>
      </w:r>
      <w:r w:rsidR="00FA0928" w:rsidRPr="00DE00EB">
        <w:rPr>
          <w:rFonts w:ascii="GHEA Grapalat" w:hAnsi="GHEA Grapalat"/>
          <w:lang w:val="hy-AM"/>
        </w:rPr>
        <w:t xml:space="preserve"> </w:t>
      </w:r>
      <w:r w:rsidR="00602CD9" w:rsidRPr="00602CD9">
        <w:rPr>
          <w:rFonts w:ascii="GHEA Grapalat" w:hAnsi="GHEA Grapalat"/>
          <w:lang w:val="hy-AM"/>
        </w:rPr>
        <w:t>2</w:t>
      </w:r>
      <w:r w:rsidR="00FA0928" w:rsidRPr="00DE00EB">
        <w:rPr>
          <w:rFonts w:ascii="GHEA Grapalat" w:hAnsi="GHEA Grapalat"/>
          <w:lang w:val="hy-AM"/>
        </w:rPr>
        <w:t xml:space="preserve"> անգամ չկայանալու հանգամանքով</w:t>
      </w:r>
      <w:r w:rsidRPr="00DE00EB">
        <w:rPr>
          <w:rFonts w:ascii="GHEA Grapalat" w:hAnsi="GHEA Grapalat"/>
          <w:lang w:val="hy-AM"/>
        </w:rPr>
        <w:t>։</w:t>
      </w:r>
      <w:r w:rsidR="00FC28F8" w:rsidRPr="00602CD9">
        <w:rPr>
          <w:rFonts w:ascii="GHEA Grapalat" w:hAnsi="GHEA Grapalat"/>
          <w:lang w:val="hy-AM"/>
        </w:rPr>
        <w:t xml:space="preserve"> </w:t>
      </w:r>
      <w:r w:rsidR="00FC28F8" w:rsidRPr="001875A8">
        <w:rPr>
          <w:rFonts w:ascii="GHEA Grapalat" w:hAnsi="GHEA Grapalat"/>
          <w:lang w:val="hy-AM"/>
        </w:rPr>
        <w:t>Տեխնիկական հագեցվածության բարելավման ծախսերը 2.3 անգամ (44.3 մլն դրամով) գերազանցել են նախորդ տարվա ցուցանիշը</w:t>
      </w:r>
      <w:r w:rsidR="001875A8" w:rsidRPr="001875A8">
        <w:rPr>
          <w:rFonts w:ascii="GHEA Grapalat" w:hAnsi="GHEA Grapalat"/>
          <w:lang w:val="hy-AM"/>
        </w:rPr>
        <w:t xml:space="preserve">՝ պայմանավորված </w:t>
      </w:r>
      <w:r w:rsidR="001875A8" w:rsidRPr="00FA0928">
        <w:rPr>
          <w:rFonts w:ascii="GHEA Grapalat" w:hAnsi="GHEA Grapalat"/>
          <w:lang w:val="hy-AM"/>
        </w:rPr>
        <w:t>ներքին հեռահաղորդակցման նոր համակարգ</w:t>
      </w:r>
      <w:r w:rsidR="001875A8" w:rsidRPr="001875A8">
        <w:rPr>
          <w:rFonts w:ascii="GHEA Grapalat" w:hAnsi="GHEA Grapalat"/>
          <w:lang w:val="hy-AM"/>
        </w:rPr>
        <w:t>ի ձեռքբերմամբ</w:t>
      </w:r>
      <w:r w:rsidR="00FC28F8" w:rsidRPr="001875A8">
        <w:rPr>
          <w:rFonts w:ascii="GHEA Grapalat" w:hAnsi="GHEA Grapalat"/>
          <w:lang w:val="hy-AM"/>
        </w:rPr>
        <w:t>:</w:t>
      </w:r>
    </w:p>
    <w:sectPr w:rsidR="00B95797" w:rsidRPr="00EA21CD" w:rsidSect="005627C4">
      <w:footerReference w:type="default" r:id="rId9"/>
      <w:pgSz w:w="11906" w:h="16838"/>
      <w:pgMar w:top="1134" w:right="567" w:bottom="567" w:left="1134" w:header="567" w:footer="454" w:gutter="0"/>
      <w:pgNumType w:start="5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EF464" w14:textId="77777777" w:rsidR="00526992" w:rsidRDefault="00526992">
      <w:pPr>
        <w:spacing w:after="0" w:line="240" w:lineRule="auto"/>
      </w:pPr>
      <w:r>
        <w:separator/>
      </w:r>
    </w:p>
  </w:endnote>
  <w:endnote w:type="continuationSeparator" w:id="0">
    <w:p w14:paraId="239DB887" w14:textId="77777777" w:rsidR="00526992" w:rsidRDefault="00526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12847278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C0AF7C" w14:textId="6F2EF29C" w:rsidR="0050630E" w:rsidRPr="00F517D9" w:rsidRDefault="0050630E">
        <w:pPr>
          <w:pStyle w:val="Footer"/>
          <w:jc w:val="right"/>
          <w:rPr>
            <w:rFonts w:ascii="GHEA Grapalat" w:hAnsi="GHEA Grapalat"/>
          </w:rPr>
        </w:pPr>
        <w:r w:rsidRPr="00F517D9">
          <w:rPr>
            <w:rFonts w:ascii="GHEA Grapalat" w:hAnsi="GHEA Grapalat"/>
          </w:rPr>
          <w:fldChar w:fldCharType="begin"/>
        </w:r>
        <w:r w:rsidRPr="00F517D9">
          <w:rPr>
            <w:rFonts w:ascii="GHEA Grapalat" w:hAnsi="GHEA Grapalat"/>
          </w:rPr>
          <w:instrText xml:space="preserve"> PAGE   \* MERGEFORMAT </w:instrText>
        </w:r>
        <w:r w:rsidRPr="00F517D9">
          <w:rPr>
            <w:rFonts w:ascii="GHEA Grapalat" w:hAnsi="GHEA Grapalat"/>
          </w:rPr>
          <w:fldChar w:fldCharType="separate"/>
        </w:r>
        <w:r w:rsidR="00906C9A">
          <w:rPr>
            <w:rFonts w:ascii="GHEA Grapalat" w:hAnsi="GHEA Grapalat"/>
            <w:noProof/>
          </w:rPr>
          <w:t>520</w:t>
        </w:r>
        <w:r w:rsidRPr="00F517D9">
          <w:rPr>
            <w:rFonts w:ascii="GHEA Grapalat" w:hAnsi="GHEA Grapalat"/>
            <w:noProof/>
          </w:rPr>
          <w:fldChar w:fldCharType="end"/>
        </w:r>
      </w:p>
    </w:sdtContent>
  </w:sdt>
  <w:p w14:paraId="0ECAB95B" w14:textId="77777777" w:rsidR="00AA51CF" w:rsidRDefault="00526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C140" w14:textId="77777777" w:rsidR="00526992" w:rsidRDefault="00526992">
      <w:pPr>
        <w:spacing w:after="0" w:line="240" w:lineRule="auto"/>
      </w:pPr>
      <w:r>
        <w:separator/>
      </w:r>
    </w:p>
  </w:footnote>
  <w:footnote w:type="continuationSeparator" w:id="0">
    <w:p w14:paraId="0E0E736F" w14:textId="77777777" w:rsidR="00526992" w:rsidRDefault="00526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BF8"/>
    <w:multiLevelType w:val="hybridMultilevel"/>
    <w:tmpl w:val="1F0EB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0F4D"/>
    <w:multiLevelType w:val="hybridMultilevel"/>
    <w:tmpl w:val="D8E678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0776820"/>
    <w:multiLevelType w:val="hybridMultilevel"/>
    <w:tmpl w:val="B35A3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A2398"/>
    <w:multiLevelType w:val="multilevel"/>
    <w:tmpl w:val="88B4E4B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B6B0926"/>
    <w:multiLevelType w:val="hybridMultilevel"/>
    <w:tmpl w:val="63C4D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5FEB"/>
    <w:multiLevelType w:val="multilevel"/>
    <w:tmpl w:val="7E12DB8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1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3DB14CE"/>
    <w:multiLevelType w:val="multilevel"/>
    <w:tmpl w:val="BF8A908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7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BA4BA2"/>
    <w:multiLevelType w:val="hybridMultilevel"/>
    <w:tmpl w:val="5B9CFD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3256C"/>
    <w:multiLevelType w:val="hybridMultilevel"/>
    <w:tmpl w:val="621A1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DA"/>
    <w:rsid w:val="00030D3E"/>
    <w:rsid w:val="000874B8"/>
    <w:rsid w:val="000B32D4"/>
    <w:rsid w:val="000C2F13"/>
    <w:rsid w:val="000C601C"/>
    <w:rsid w:val="000D137B"/>
    <w:rsid w:val="000D166D"/>
    <w:rsid w:val="000E15D8"/>
    <w:rsid w:val="00104917"/>
    <w:rsid w:val="00111924"/>
    <w:rsid w:val="0013155B"/>
    <w:rsid w:val="00131630"/>
    <w:rsid w:val="00141C9D"/>
    <w:rsid w:val="00142CBF"/>
    <w:rsid w:val="0016669D"/>
    <w:rsid w:val="001760D4"/>
    <w:rsid w:val="001867EB"/>
    <w:rsid w:val="001875A8"/>
    <w:rsid w:val="001879F0"/>
    <w:rsid w:val="001963B4"/>
    <w:rsid w:val="001E768B"/>
    <w:rsid w:val="001F49B4"/>
    <w:rsid w:val="00221732"/>
    <w:rsid w:val="00241E09"/>
    <w:rsid w:val="00252208"/>
    <w:rsid w:val="00253311"/>
    <w:rsid w:val="00263947"/>
    <w:rsid w:val="00296007"/>
    <w:rsid w:val="002D2E74"/>
    <w:rsid w:val="002F3E32"/>
    <w:rsid w:val="00325991"/>
    <w:rsid w:val="00331E77"/>
    <w:rsid w:val="00345725"/>
    <w:rsid w:val="00356811"/>
    <w:rsid w:val="00366079"/>
    <w:rsid w:val="003749BF"/>
    <w:rsid w:val="003A557E"/>
    <w:rsid w:val="003B1414"/>
    <w:rsid w:val="003B23A4"/>
    <w:rsid w:val="003F201D"/>
    <w:rsid w:val="00437CC6"/>
    <w:rsid w:val="0044606D"/>
    <w:rsid w:val="00454A3A"/>
    <w:rsid w:val="004703CB"/>
    <w:rsid w:val="00474227"/>
    <w:rsid w:val="00492695"/>
    <w:rsid w:val="004D34AE"/>
    <w:rsid w:val="004D4991"/>
    <w:rsid w:val="004F504C"/>
    <w:rsid w:val="0050630E"/>
    <w:rsid w:val="00526992"/>
    <w:rsid w:val="00551520"/>
    <w:rsid w:val="005529D5"/>
    <w:rsid w:val="005627C4"/>
    <w:rsid w:val="00563699"/>
    <w:rsid w:val="005D2FAD"/>
    <w:rsid w:val="005E6616"/>
    <w:rsid w:val="00602CD9"/>
    <w:rsid w:val="00610D1E"/>
    <w:rsid w:val="00610DD9"/>
    <w:rsid w:val="006764B6"/>
    <w:rsid w:val="0069003E"/>
    <w:rsid w:val="006C2403"/>
    <w:rsid w:val="006C42F7"/>
    <w:rsid w:val="006D56A4"/>
    <w:rsid w:val="006E634B"/>
    <w:rsid w:val="006F5AD5"/>
    <w:rsid w:val="00705928"/>
    <w:rsid w:val="007633C7"/>
    <w:rsid w:val="00790DFD"/>
    <w:rsid w:val="007C5952"/>
    <w:rsid w:val="007D421B"/>
    <w:rsid w:val="007D7EC1"/>
    <w:rsid w:val="00805B9B"/>
    <w:rsid w:val="00814892"/>
    <w:rsid w:val="008443DB"/>
    <w:rsid w:val="00891913"/>
    <w:rsid w:val="008E4F12"/>
    <w:rsid w:val="008E6A40"/>
    <w:rsid w:val="008F0015"/>
    <w:rsid w:val="00906C9A"/>
    <w:rsid w:val="0091771F"/>
    <w:rsid w:val="00920BD1"/>
    <w:rsid w:val="00930E0C"/>
    <w:rsid w:val="0093318B"/>
    <w:rsid w:val="00973551"/>
    <w:rsid w:val="00982F12"/>
    <w:rsid w:val="00986FB7"/>
    <w:rsid w:val="009D6D2F"/>
    <w:rsid w:val="009E3155"/>
    <w:rsid w:val="009E5A38"/>
    <w:rsid w:val="00A74F9F"/>
    <w:rsid w:val="00A77CC6"/>
    <w:rsid w:val="00A839D2"/>
    <w:rsid w:val="00A9672A"/>
    <w:rsid w:val="00AC352D"/>
    <w:rsid w:val="00AF2C6E"/>
    <w:rsid w:val="00B14727"/>
    <w:rsid w:val="00B20F57"/>
    <w:rsid w:val="00B349DA"/>
    <w:rsid w:val="00B52934"/>
    <w:rsid w:val="00B53607"/>
    <w:rsid w:val="00B542FE"/>
    <w:rsid w:val="00B71978"/>
    <w:rsid w:val="00B836D4"/>
    <w:rsid w:val="00B95797"/>
    <w:rsid w:val="00BB2B86"/>
    <w:rsid w:val="00BB39C1"/>
    <w:rsid w:val="00BB3C33"/>
    <w:rsid w:val="00BB45D0"/>
    <w:rsid w:val="00BF0876"/>
    <w:rsid w:val="00C03DC6"/>
    <w:rsid w:val="00C2689A"/>
    <w:rsid w:val="00CA3055"/>
    <w:rsid w:val="00CC4D1B"/>
    <w:rsid w:val="00CE111E"/>
    <w:rsid w:val="00D0133C"/>
    <w:rsid w:val="00D06623"/>
    <w:rsid w:val="00D375A5"/>
    <w:rsid w:val="00D9287F"/>
    <w:rsid w:val="00DB0D74"/>
    <w:rsid w:val="00DD24A4"/>
    <w:rsid w:val="00DD289D"/>
    <w:rsid w:val="00DE00EB"/>
    <w:rsid w:val="00E00D80"/>
    <w:rsid w:val="00E04503"/>
    <w:rsid w:val="00E27EDA"/>
    <w:rsid w:val="00E328D4"/>
    <w:rsid w:val="00E7020F"/>
    <w:rsid w:val="00E825A1"/>
    <w:rsid w:val="00E825C8"/>
    <w:rsid w:val="00E837C3"/>
    <w:rsid w:val="00E876FB"/>
    <w:rsid w:val="00EA21CD"/>
    <w:rsid w:val="00EB6E5E"/>
    <w:rsid w:val="00EC0DBB"/>
    <w:rsid w:val="00EC43FB"/>
    <w:rsid w:val="00ED6679"/>
    <w:rsid w:val="00EF0624"/>
    <w:rsid w:val="00F06FE9"/>
    <w:rsid w:val="00F517D9"/>
    <w:rsid w:val="00F71B06"/>
    <w:rsid w:val="00F82A68"/>
    <w:rsid w:val="00F97A58"/>
    <w:rsid w:val="00FA0928"/>
    <w:rsid w:val="00FB24E5"/>
    <w:rsid w:val="00FC28F8"/>
    <w:rsid w:val="00FD646B"/>
    <w:rsid w:val="00FD78DC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DF9C7"/>
  <w15:chartTrackingRefBased/>
  <w15:docId w15:val="{C23097F5-D46D-463D-A0BA-C8ADAD34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4A4"/>
    <w:rPr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rsid w:val="00D9287F"/>
    <w:pPr>
      <w:keepNext/>
      <w:spacing w:after="0" w:line="240" w:lineRule="auto"/>
      <w:outlineLvl w:val="0"/>
    </w:pPr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paragraph" w:styleId="Heading2">
    <w:name w:val="heading 2"/>
    <w:basedOn w:val="Normal"/>
    <w:next w:val="Normal"/>
    <w:link w:val="Heading2Char"/>
    <w:autoRedefine/>
    <w:qFormat/>
    <w:rsid w:val="00CC4D1B"/>
    <w:pPr>
      <w:keepNext/>
      <w:tabs>
        <w:tab w:val="left" w:pos="993"/>
      </w:tabs>
      <w:spacing w:after="240" w:line="276" w:lineRule="auto"/>
      <w:jc w:val="both"/>
      <w:outlineLvl w:val="1"/>
    </w:pPr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24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"/>
    <w:qFormat/>
    <w:rsid w:val="00253311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D2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D137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24A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D24A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DD24A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D24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4A4"/>
    <w:rPr>
      <w:lang w:val="en-GB"/>
    </w:rPr>
  </w:style>
  <w:style w:type="paragraph" w:customStyle="1" w:styleId="Text">
    <w:name w:val="Text"/>
    <w:basedOn w:val="Normal"/>
    <w:rsid w:val="00DD24A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DD24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DD24A4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610D1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10D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78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uiPriority w:val="9"/>
    <w:rsid w:val="00D928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"/>
    <w:locked/>
    <w:rsid w:val="00D9287F"/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character" w:customStyle="1" w:styleId="Heading2Char">
    <w:name w:val="Heading 2 Char"/>
    <w:basedOn w:val="DefaultParagraphFont"/>
    <w:link w:val="Heading2"/>
    <w:rsid w:val="00CC4D1B"/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customStyle="1" w:styleId="Heading31">
    <w:name w:val="Heading 31"/>
    <w:basedOn w:val="Heading3"/>
    <w:link w:val="heading3Char0"/>
    <w:qFormat/>
    <w:rsid w:val="00253311"/>
    <w:pPr>
      <w:numPr>
        <w:ilvl w:val="2"/>
        <w:numId w:val="9"/>
      </w:num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253311"/>
    <w:rPr>
      <w:rFonts w:ascii="GHEA Grapalat" w:eastAsiaTheme="majorEastAsia" w:hAnsi="GHEA Grapalat" w:cstheme="majorBidi"/>
      <w:b/>
      <w:sz w:val="24"/>
      <w:szCs w:val="24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253311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4Char1">
    <w:name w:val="Heading 4 Char1"/>
    <w:link w:val="Heading4"/>
    <w:uiPriority w:val="9"/>
    <w:locked/>
    <w:rsid w:val="00253311"/>
    <w:rPr>
      <w:rFonts w:ascii="GHEA Grapalat" w:eastAsia="Times New Roman" w:hAnsi="GHEA Grapalat" w:cs="Times New Roman"/>
      <w:b/>
      <w:i/>
      <w:lang w:val="de-AT"/>
    </w:rPr>
  </w:style>
  <w:style w:type="paragraph" w:customStyle="1" w:styleId="Heading32">
    <w:name w:val="Heading 32"/>
    <w:basedOn w:val="Heading3"/>
    <w:qFormat/>
    <w:rsid w:val="00BB39C1"/>
    <w:pPr>
      <w:spacing w:before="0" w:after="240"/>
      <w:ind w:left="720" w:hanging="720"/>
    </w:pPr>
    <w:rPr>
      <w:rFonts w:ascii="GHEA Grapalat" w:hAnsi="GHEA Grapalat"/>
      <w:b/>
      <w:color w:val="auto"/>
      <w:lang w:val="en-US"/>
    </w:rPr>
  </w:style>
  <w:style w:type="character" w:customStyle="1" w:styleId="Heading3Char1">
    <w:name w:val="Heading 3 Char1"/>
    <w:uiPriority w:val="9"/>
    <w:locked/>
    <w:rsid w:val="00EB6E5E"/>
    <w:rPr>
      <w:rFonts w:ascii="GHEA Grapalat" w:hAnsi="GHEA Grapalat"/>
      <w:b/>
      <w:noProof/>
      <w:sz w:val="24"/>
      <w:lang w:val="hy-AM"/>
    </w:rPr>
  </w:style>
  <w:style w:type="character" w:customStyle="1" w:styleId="Heading4Char2">
    <w:name w:val="Heading 4 Char2"/>
    <w:uiPriority w:val="9"/>
    <w:locked/>
    <w:rsid w:val="000D137B"/>
    <w:rPr>
      <w:rFonts w:ascii="GHEA Grapalat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D137B"/>
    <w:rPr>
      <w:rFonts w:asciiTheme="majorHAnsi" w:eastAsiaTheme="majorEastAsia" w:hAnsiTheme="majorHAnsi" w:cstheme="majorBidi"/>
      <w:color w:val="1F3763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Ն</a:t>
            </a:r>
            <a:r>
              <a:rPr lang="hy-AM" sz="1000" b="1" i="0" u="none" strike="noStrike" baseline="0">
                <a:effectLst/>
              </a:rPr>
              <a:t>ախագահի աշխատակազմի</a:t>
            </a:r>
            <a:r>
              <a:rPr lang="en-US" sz="1000" b="1" i="0" u="none" strike="noStrike" baseline="0">
                <a:effectLst/>
              </a:rPr>
              <a:t> 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3839203450191132"/>
          <c:y val="3.59147025813692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BAB-4001-B6F5-61ED8C4CD8F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BAB-4001-B6F5-61ED8C4CD8F1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BAB-4001-B6F5-61ED8C4CD8F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BAB-4001-B6F5-61ED8C4CD8F1}"/>
              </c:ext>
            </c:extLst>
          </c:dPt>
          <c:dLbls>
            <c:dLbl>
              <c:idx val="0"/>
              <c:layout>
                <c:manualLayout>
                  <c:x val="0.14735850194260766"/>
                  <c:y val="-0.11834601482895446"/>
                </c:manualLayout>
              </c:layout>
              <c:tx>
                <c:rich>
                  <a:bodyPr/>
                  <a:lstStyle/>
                  <a:p>
                    <a:fld id="{13908BA8-099D-40E0-8A42-C0D37BF5BCD9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108A4AE-AE7F-47DD-AE7F-46B1951351C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BAB-4001-B6F5-61ED8C4CD8F1}"/>
                </c:ext>
              </c:extLst>
            </c:dLbl>
            <c:dLbl>
              <c:idx val="1"/>
              <c:layout>
                <c:manualLayout>
                  <c:x val="3.3159918430577022E-2"/>
                  <c:y val="-2.2557331848670432E-2"/>
                </c:manualLayout>
              </c:layout>
              <c:tx>
                <c:rich>
                  <a:bodyPr/>
                  <a:lstStyle/>
                  <a:p>
                    <a:fld id="{06ABAC94-4B79-429B-8A30-4FB6D131303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C5E32AFC-C1FA-4EEF-A6AC-BAE208773B5A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BAB-4001-B6F5-61ED8C4CD8F1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BAB-4001-B6F5-61ED8C4CD8F1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BAB-4001-B6F5-61ED8C4CD8F1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1523.9033999999999</c:v>
                </c:pt>
                <c:pt idx="1">
                  <c:v>79.513509999999997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BAB-4001-B6F5-61ED8C4CD8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493105404824604"/>
          <c:y val="0.34770487022455526"/>
          <c:w val="0.43543415309881861"/>
          <c:h val="0.284125595411684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E0F5B-2DA4-427A-BF8C-293F5223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Emma Ghaytanjyan</cp:lastModifiedBy>
  <cp:revision>43</cp:revision>
  <cp:lastPrinted>2025-02-06T06:06:00Z</cp:lastPrinted>
  <dcterms:created xsi:type="dcterms:W3CDTF">2025-02-06T07:26:00Z</dcterms:created>
  <dcterms:modified xsi:type="dcterms:W3CDTF">2025-04-14T11:56:00Z</dcterms:modified>
</cp:coreProperties>
</file>